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bottom w:val="single" w:sz="6" w:space="15" w:color="E1E1E1"/>
        </w:pBdr>
        <w:shd w:val="clear" w:color="auto" w:fill="FFFFFF"/>
        <w:spacing w:lineRule="auto" w:line="240" w:before="0" w:after="450"/>
        <w:ind w:left="0" w:hanging="0"/>
        <w:jc w:val="center"/>
        <w:outlineLvl w:val="1"/>
        <w:rPr>
          <w:rFonts w:ascii="Times New Roman" w:hAnsi="Times New Roman"/>
          <w:sz w:val="30"/>
          <w:szCs w:val="30"/>
        </w:rPr>
      </w:pPr>
      <w:r>
        <w:rPr>
          <w:rFonts w:eastAsia="Times New Roman" w:cs="Tahoma" w:ascii="Times New Roman" w:hAnsi="Times New Roman"/>
          <w:b/>
          <w:bCs/>
          <w:color w:val="4E68B4"/>
          <w:kern w:val="0"/>
          <w:sz w:val="30"/>
          <w:szCs w:val="30"/>
          <w:lang w:eastAsia="pl-PL"/>
          <w14:ligatures w14:val="none"/>
        </w:rPr>
        <w:t xml:space="preserve"> </w:t>
      </w:r>
      <w:r>
        <w:rPr>
          <w:rFonts w:eastAsia="Times New Roman" w:cs="Tahoma" w:ascii="Times New Roman" w:hAnsi="Times New Roman"/>
          <w:b/>
          <w:bCs/>
          <w:color w:val="4E68B4"/>
          <w:kern w:val="0"/>
          <w:sz w:val="30"/>
          <w:szCs w:val="30"/>
          <w:lang w:eastAsia="pl-PL"/>
          <w14:ligatures w14:val="none"/>
        </w:rPr>
        <w:t xml:space="preserve">Konkurs Plastyczny </w:t>
      </w:r>
      <w:r>
        <w:rPr>
          <w:rFonts w:eastAsia="Times New Roman" w:cs="Tahoma" w:ascii="Times New Roman" w:hAnsi="Times New Roman"/>
          <w:b/>
          <w:bCs/>
          <w:color w:val="28471F"/>
          <w:kern w:val="0"/>
          <w:sz w:val="30"/>
          <w:szCs w:val="30"/>
          <w:lang w:eastAsia="pl-PL"/>
          <w14:ligatures w14:val="none"/>
        </w:rPr>
        <w:t>„Wielkanocne zwierzątko”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kern w:val="0"/>
          <w:sz w:val="30"/>
          <w:szCs w:val="30"/>
          <w:lang w:eastAsia="pl-PL"/>
          <w14:ligatures w14:val="none"/>
        </w:rPr>
        <w:tab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Wielkimi krokami zbliża się Wielkanoc – najbardziej wiosenne, najradośniejsze, kwitnące i pachnące Święto. To najwspanialsza okazja, by móc samodzielnie wykonać wiele ozdób – symboli, które w ludowych zwyczajach wiążą się z okresem poprzedzającym Święta. Warto podtrzymywać tę piękną tradycję. W związku z tym zapraszamy do udziału w konkursie.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pl-PL"/>
          <w14:ligatures w14:val="none"/>
        </w:rPr>
        <w:t>Konkurs adresowany jest do uczniów Szkoły Podstawowej w Szczęsnem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Cele konkursu: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kształtowanie aktywnej postawy dzieci wobec sztuki i tradycji kulturowej, związanej z obrzędami okresu Wielkiej Nocy,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u w:val="none"/>
          <w:lang w:eastAsia="pl-PL"/>
          <w14:ligatures w14:val="none"/>
        </w:rPr>
        <w:t xml:space="preserve">rozwijanie wrażliwości estetycznej oraz uzdolnień plastycznych wśród dzieci,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pobudzanie inwencji twórczej dziecka,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propagowanie folkloru i tradycji związanych ze Świętami Wielkanocnymi.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Warunki uczestnictwa: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Każdy uczestnik może wykonać tylko jedną ozdobę – zwierzątka dowolnie wybraną techniką. Zachęcamy do stosowania różnorodności materiałów i technik - świadczyć to będzie o fantazji i pomysłowości twórców.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u w:val="single"/>
          <w:shd w:fill="FFCC00" w:val="clear"/>
          <w:lang w:eastAsia="pl-PL"/>
          <w14:ligatures w14:val="none"/>
        </w:rPr>
        <w:t xml:space="preserve">Przedmiotem konkursu są wyłącznie formy przestrzenne –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zajączki, kurczaki, baranki, pisklęta.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Wykonane prace uczestników należy dostarczyć do świetlicy.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Praca konkursowa powinna być opisana: </w:t>
      </w:r>
      <w:r>
        <w:rPr>
          <w:rFonts w:eastAsia="Times New Roman" w:cs="Times New Roman" w:ascii="Times New Roman" w:hAnsi="Times New Roman"/>
          <w:kern w:val="0"/>
          <w:sz w:val="24"/>
          <w:szCs w:val="24"/>
          <w:u w:val="single"/>
          <w:lang w:eastAsia="pl-PL"/>
          <w14:ligatures w14:val="none"/>
        </w:rPr>
        <w:t>imię i nazwisko uczestnika oraz klasa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Wszystkie prace przechodzą na własność organizatora.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Udział w konkursie jest równoznaczny z akceptacją niniejszego Regulaminu.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Ostateczny termin składania prac: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shd w:fill="FFFF00" w:val="clear"/>
          <w:lang w:eastAsia="pl-PL"/>
          <w14:ligatures w14:val="none"/>
        </w:rPr>
        <w:t>08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/>
          <w:shd w:fill="FFFF00" w:val="clear"/>
          <w:lang w:eastAsia="pl-PL"/>
          <w14:ligatures w14:val="none"/>
        </w:rPr>
        <w:t xml:space="preserve">.03.2024r. 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u w:val="single"/>
          <w:lang w:eastAsia="pl-PL"/>
          <w14:ligatures w14:val="none"/>
        </w:rPr>
        <w:t>Zasady przyznawania nagród: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1. O wyłonieniu zwycięzców konkursu decyduje Jury powołane przez Organizatora. Prace oceniane będą według następujących kryteriów: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zgodność pracy z tematem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oryginalność, pomysłowość, pracochłonność, estetyka wykonania.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ogólny wyraz artystyczny.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2. Decyzja Jury jest ostateczna i nieodwołalna.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3. Rozstrzygniecie konkursu nastąpi do dnia 14 marca 2024r.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4.Wyniki zostaną ogłoszone na stronie internetowej szkoły. 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SERDECZNIE ZAPRASZAMY DO WZIĘCIA UDZIAŁU W KONKURSIE!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kern w:val="0"/>
          <w:sz w:val="30"/>
          <w:szCs w:val="30"/>
          <w:lang w:eastAsia="pl-PL"/>
          <w14:ligatures w14:val="none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kern w:val="0"/>
          <w:sz w:val="30"/>
          <w:szCs w:val="30"/>
          <w:lang w:eastAsia="pl-PL"/>
          <w14:ligatures w14:val="none"/>
        </w:rPr>
        <w:t xml:space="preserve">Organizator konkursu: Anna Ręczkowska i Anna Paterska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LibreOffice/7.4.3.2$Windows_X86_64 LibreOffice_project/1048a8393ae2eeec98dff31b5c133c5f1d08b890</Application>
  <AppVersion>15.0000</AppVersion>
  <Pages>2</Pages>
  <Words>254</Words>
  <Characters>1721</Characters>
  <CharactersWithSpaces>1956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2024-02-12T13:59:00Z</dcterms:created>
  <dc:creator>Anna</dc:creator>
  <dc:description/>
  <dc:language>pl-PL</dc:language>
  <cp:lastModifiedBy/>
  <cp:lastPrinted>2024-02-19T10:11:56Z</cp:lastPrinted>
  <dcterms:modified xsi:type="dcterms:W3CDTF">2024-02-19T10:17:02Z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